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87" w:rsidRDefault="00250825" w:rsidP="00680F8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ECE</w:t>
      </w:r>
      <w:r w:rsidR="00680F87">
        <w:rPr>
          <w:rFonts w:ascii="TimesNewRoman,Bold" w:hAnsi="TimesNewRoman,Bold" w:cs="TimesNewRoman,Bold"/>
          <w:b/>
          <w:bCs/>
          <w:sz w:val="28"/>
          <w:szCs w:val="28"/>
        </w:rPr>
        <w:t xml:space="preserve"> PhD Screening Exam Topics: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Network Engineering</w:t>
      </w:r>
    </w:p>
    <w:p w:rsidR="00680F87" w:rsidRDefault="00680F87" w:rsidP="00F45C0A">
      <w:pPr>
        <w:autoSpaceDE w:val="0"/>
        <w:autoSpaceDN w:val="0"/>
        <w:adjustRightInd w:val="0"/>
        <w:spacing w:before="120" w:after="120" w:line="240" w:lineRule="auto"/>
        <w:rPr>
          <w:rFonts w:ascii="TimesNewRoman" w:hAnsi="TimesNewRoman" w:cs="TimesNewRoman"/>
        </w:rPr>
      </w:pPr>
    </w:p>
    <w:p w:rsidR="0003104C" w:rsidRPr="00F45C0A" w:rsidRDefault="0003104C" w:rsidP="00F45C0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Cs w:val="24"/>
        </w:rPr>
      </w:pPr>
      <w:proofErr w:type="gramStart"/>
      <w:r w:rsidRPr="00F45C0A">
        <w:rPr>
          <w:rFonts w:ascii="Times New Roman" w:hAnsi="Times New Roman" w:cs="Times New Roman"/>
          <w:color w:val="000000"/>
          <w:szCs w:val="24"/>
        </w:rPr>
        <w:t>Probability.</w:t>
      </w:r>
      <w:proofErr w:type="gramEnd"/>
      <w:r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F45C0A">
        <w:rPr>
          <w:rFonts w:ascii="Times New Roman" w:hAnsi="Times New Roman" w:cs="Times New Roman"/>
          <w:color w:val="000000"/>
          <w:szCs w:val="24"/>
        </w:rPr>
        <w:t>Random variables.</w:t>
      </w:r>
      <w:proofErr w:type="gramEnd"/>
      <w:r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F45C0A">
        <w:rPr>
          <w:rFonts w:ascii="Times New Roman" w:hAnsi="Times New Roman" w:cs="Times New Roman"/>
          <w:color w:val="000000"/>
          <w:szCs w:val="24"/>
        </w:rPr>
        <w:t xml:space="preserve">Cumulative </w:t>
      </w:r>
      <w:r w:rsidR="00EB0B54" w:rsidRPr="00F45C0A">
        <w:rPr>
          <w:rFonts w:ascii="Times New Roman" w:hAnsi="Times New Roman" w:cs="Times New Roman"/>
          <w:color w:val="000000"/>
          <w:szCs w:val="24"/>
        </w:rPr>
        <w:t>d</w:t>
      </w:r>
      <w:r w:rsidRPr="00F45C0A">
        <w:rPr>
          <w:rFonts w:ascii="Times New Roman" w:hAnsi="Times New Roman" w:cs="Times New Roman"/>
          <w:color w:val="000000"/>
          <w:szCs w:val="24"/>
        </w:rPr>
        <w:t xml:space="preserve">istribution </w:t>
      </w:r>
      <w:r w:rsidR="00EB0B54" w:rsidRPr="00F45C0A">
        <w:rPr>
          <w:rFonts w:ascii="Times New Roman" w:hAnsi="Times New Roman" w:cs="Times New Roman"/>
          <w:color w:val="000000"/>
          <w:szCs w:val="24"/>
        </w:rPr>
        <w:t>f</w:t>
      </w:r>
      <w:r w:rsidRPr="00F45C0A">
        <w:rPr>
          <w:rFonts w:ascii="Times New Roman" w:hAnsi="Times New Roman" w:cs="Times New Roman"/>
          <w:color w:val="000000"/>
          <w:szCs w:val="24"/>
        </w:rPr>
        <w:t>unction.</w:t>
      </w:r>
      <w:proofErr w:type="gramEnd"/>
      <w:r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F45C0A">
        <w:rPr>
          <w:rFonts w:ascii="Times New Roman" w:hAnsi="Times New Roman" w:cs="Times New Roman"/>
          <w:color w:val="000000"/>
          <w:szCs w:val="24"/>
        </w:rPr>
        <w:t xml:space="preserve">Probability </w:t>
      </w:r>
      <w:r w:rsidR="00EB0B54" w:rsidRPr="00F45C0A">
        <w:rPr>
          <w:rFonts w:ascii="Times New Roman" w:hAnsi="Times New Roman" w:cs="Times New Roman"/>
          <w:color w:val="000000"/>
          <w:szCs w:val="24"/>
        </w:rPr>
        <w:t>d</w:t>
      </w:r>
      <w:r w:rsidRPr="00F45C0A">
        <w:rPr>
          <w:rFonts w:ascii="Times New Roman" w:hAnsi="Times New Roman" w:cs="Times New Roman"/>
          <w:color w:val="000000"/>
          <w:szCs w:val="24"/>
        </w:rPr>
        <w:t xml:space="preserve">ensity </w:t>
      </w:r>
      <w:r w:rsidR="00EB0B54" w:rsidRPr="00F45C0A">
        <w:rPr>
          <w:rFonts w:ascii="Times New Roman" w:hAnsi="Times New Roman" w:cs="Times New Roman"/>
          <w:color w:val="000000"/>
          <w:szCs w:val="24"/>
        </w:rPr>
        <w:t>f</w:t>
      </w:r>
      <w:r w:rsidRPr="00F45C0A">
        <w:rPr>
          <w:rFonts w:ascii="Times New Roman" w:hAnsi="Times New Roman" w:cs="Times New Roman"/>
          <w:color w:val="000000"/>
          <w:szCs w:val="24"/>
        </w:rPr>
        <w:t>unction.</w:t>
      </w:r>
      <w:proofErr w:type="gramEnd"/>
      <w:r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F45C0A">
        <w:rPr>
          <w:rFonts w:ascii="Times New Roman" w:hAnsi="Times New Roman" w:cs="Times New Roman"/>
          <w:color w:val="000000"/>
          <w:szCs w:val="24"/>
        </w:rPr>
        <w:t xml:space="preserve">Discrete </w:t>
      </w:r>
      <w:r w:rsidR="00E8581E" w:rsidRPr="00F45C0A">
        <w:rPr>
          <w:rFonts w:ascii="Times New Roman" w:hAnsi="Times New Roman" w:cs="Times New Roman"/>
          <w:color w:val="000000"/>
          <w:szCs w:val="24"/>
        </w:rPr>
        <w:t xml:space="preserve">and continuous </w:t>
      </w:r>
      <w:r w:rsidRPr="00F45C0A">
        <w:rPr>
          <w:rFonts w:ascii="Times New Roman" w:hAnsi="Times New Roman" w:cs="Times New Roman"/>
          <w:color w:val="000000"/>
          <w:szCs w:val="24"/>
        </w:rPr>
        <w:t>random variables.</w:t>
      </w:r>
      <w:proofErr w:type="gramEnd"/>
      <w:r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F45C0A">
        <w:rPr>
          <w:rFonts w:ascii="Times New Roman" w:hAnsi="Times New Roman" w:cs="Times New Roman"/>
          <w:color w:val="000000"/>
          <w:szCs w:val="24"/>
        </w:rPr>
        <w:t>Bernoulli, geometric, uniform, exponential, Poisson random variables.</w:t>
      </w:r>
      <w:proofErr w:type="gramEnd"/>
      <w:r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="009D0B5E" w:rsidRPr="00F45C0A">
        <w:rPr>
          <w:rFonts w:ascii="Times New Roman" w:hAnsi="Times New Roman" w:cs="Times New Roman"/>
          <w:color w:val="000000"/>
          <w:szCs w:val="24"/>
        </w:rPr>
        <w:t xml:space="preserve">Continuous-time </w:t>
      </w:r>
      <w:r w:rsidR="00E8581E" w:rsidRPr="00F45C0A">
        <w:rPr>
          <w:rFonts w:ascii="Times New Roman" w:hAnsi="Times New Roman" w:cs="Times New Roman"/>
          <w:color w:val="000000"/>
          <w:szCs w:val="24"/>
        </w:rPr>
        <w:t>Markov chain.</w:t>
      </w:r>
      <w:proofErr w:type="gramEnd"/>
      <w:r w:rsidR="00E8581E"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="00EB0B54" w:rsidRPr="00F45C0A">
        <w:rPr>
          <w:rFonts w:ascii="Times New Roman" w:hAnsi="Times New Roman" w:cs="Times New Roman"/>
          <w:color w:val="000000"/>
          <w:szCs w:val="24"/>
        </w:rPr>
        <w:t xml:space="preserve">Queuing </w:t>
      </w:r>
      <w:r w:rsidR="005F5DA1" w:rsidRPr="00F45C0A">
        <w:rPr>
          <w:rFonts w:ascii="Times New Roman" w:hAnsi="Times New Roman" w:cs="Times New Roman"/>
          <w:color w:val="000000"/>
          <w:szCs w:val="24"/>
        </w:rPr>
        <w:t>t</w:t>
      </w:r>
      <w:r w:rsidR="00EB0B54" w:rsidRPr="00F45C0A">
        <w:rPr>
          <w:rFonts w:ascii="Times New Roman" w:hAnsi="Times New Roman" w:cs="Times New Roman"/>
          <w:color w:val="000000"/>
          <w:szCs w:val="24"/>
        </w:rPr>
        <w:t>heory.</w:t>
      </w:r>
      <w:proofErr w:type="gramEnd"/>
      <w:r w:rsidR="00EB0B54" w:rsidRPr="00F45C0A">
        <w:rPr>
          <w:rFonts w:ascii="Times New Roman" w:hAnsi="Times New Roman" w:cs="Times New Roman"/>
          <w:color w:val="000000"/>
          <w:szCs w:val="24"/>
        </w:rPr>
        <w:t xml:space="preserve">  </w:t>
      </w:r>
      <w:proofErr w:type="gramStart"/>
      <w:r w:rsidR="00EB0B54" w:rsidRPr="00F45C0A">
        <w:rPr>
          <w:rFonts w:ascii="Times New Roman" w:hAnsi="Times New Roman" w:cs="Times New Roman"/>
          <w:color w:val="000000"/>
          <w:szCs w:val="24"/>
        </w:rPr>
        <w:t xml:space="preserve">Little's </w:t>
      </w:r>
      <w:r w:rsidR="005F5DA1" w:rsidRPr="00F45C0A">
        <w:rPr>
          <w:rFonts w:ascii="Times New Roman" w:hAnsi="Times New Roman" w:cs="Times New Roman"/>
          <w:color w:val="000000"/>
          <w:szCs w:val="24"/>
        </w:rPr>
        <w:t>theorem</w:t>
      </w:r>
      <w:r w:rsidRPr="00F45C0A">
        <w:rPr>
          <w:rFonts w:ascii="Times New Roman" w:hAnsi="Times New Roman" w:cs="Times New Roman"/>
          <w:color w:val="000000"/>
          <w:szCs w:val="24"/>
        </w:rPr>
        <w:t>.</w:t>
      </w:r>
      <w:proofErr w:type="gramEnd"/>
      <w:r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F45C0A">
        <w:rPr>
          <w:rFonts w:ascii="Times New Roman" w:hAnsi="Times New Roman" w:cs="Times New Roman"/>
          <w:color w:val="000000"/>
          <w:szCs w:val="24"/>
        </w:rPr>
        <w:t>M/M/1 queue.</w:t>
      </w:r>
      <w:proofErr w:type="gramEnd"/>
      <w:r w:rsidR="00E8581E" w:rsidRPr="00F45C0A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693283" w:rsidRPr="00F45C0A" w:rsidRDefault="00EB0B54" w:rsidP="00F45C0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Cs w:val="24"/>
        </w:rPr>
      </w:pPr>
      <w:proofErr w:type="gramStart"/>
      <w:r w:rsidRPr="00F45C0A">
        <w:rPr>
          <w:rFonts w:ascii="Times New Roman" w:hAnsi="Times New Roman" w:cs="Times New Roman"/>
          <w:color w:val="000000"/>
          <w:szCs w:val="24"/>
        </w:rPr>
        <w:t>The seven-layer OSI model.</w:t>
      </w:r>
      <w:proofErr w:type="gramEnd"/>
      <w:r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F45C0A">
        <w:rPr>
          <w:rFonts w:ascii="Times New Roman" w:hAnsi="Times New Roman" w:cs="Times New Roman"/>
          <w:color w:val="000000"/>
          <w:szCs w:val="24"/>
        </w:rPr>
        <w:t>Protocols and architectures.</w:t>
      </w:r>
      <w:proofErr w:type="gramEnd"/>
      <w:r w:rsidRPr="00F45C0A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693283" w:rsidRPr="00F45C0A" w:rsidRDefault="008869BC" w:rsidP="00F45C0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Cs w:val="24"/>
        </w:rPr>
      </w:pPr>
      <w:proofErr w:type="gramStart"/>
      <w:r w:rsidRPr="00F45C0A">
        <w:rPr>
          <w:rStyle w:val="Emphasis"/>
          <w:rFonts w:ascii="Times New Roman" w:hAnsi="Times New Roman" w:cs="Times New Roman"/>
          <w:i w:val="0"/>
          <w:color w:val="000000"/>
          <w:szCs w:val="24"/>
        </w:rPr>
        <w:t xml:space="preserve">Data </w:t>
      </w:r>
      <w:r w:rsidR="005F5DA1" w:rsidRPr="00F45C0A">
        <w:rPr>
          <w:rStyle w:val="Emphasis"/>
          <w:rFonts w:ascii="Times New Roman" w:hAnsi="Times New Roman" w:cs="Times New Roman"/>
          <w:i w:val="0"/>
          <w:color w:val="000000"/>
          <w:szCs w:val="24"/>
        </w:rPr>
        <w:t>c</w:t>
      </w:r>
      <w:r w:rsidRPr="00F45C0A">
        <w:rPr>
          <w:rStyle w:val="Emphasis"/>
          <w:rFonts w:ascii="Times New Roman" w:hAnsi="Times New Roman" w:cs="Times New Roman"/>
          <w:i w:val="0"/>
          <w:color w:val="000000"/>
          <w:szCs w:val="24"/>
        </w:rPr>
        <w:t xml:space="preserve">ommunication </w:t>
      </w:r>
      <w:r w:rsidR="005F5DA1" w:rsidRPr="00F45C0A">
        <w:rPr>
          <w:rStyle w:val="Emphasis"/>
          <w:rFonts w:ascii="Times New Roman" w:hAnsi="Times New Roman" w:cs="Times New Roman"/>
          <w:i w:val="0"/>
          <w:color w:val="000000"/>
          <w:szCs w:val="24"/>
        </w:rPr>
        <w:t>t</w:t>
      </w:r>
      <w:r w:rsidRPr="00F45C0A">
        <w:rPr>
          <w:rStyle w:val="Emphasis"/>
          <w:rFonts w:ascii="Times New Roman" w:hAnsi="Times New Roman" w:cs="Times New Roman"/>
          <w:i w:val="0"/>
          <w:color w:val="000000"/>
          <w:szCs w:val="24"/>
        </w:rPr>
        <w:t>echniques.</w:t>
      </w:r>
      <w:proofErr w:type="gramEnd"/>
      <w:r w:rsidRPr="00F45C0A">
        <w:rPr>
          <w:rFonts w:ascii="Times New Roman" w:hAnsi="Times New Roman" w:cs="Times New Roman"/>
          <w:color w:val="000000"/>
          <w:szCs w:val="24"/>
        </w:rPr>
        <w:t xml:space="preserve"> The transmission medium</w:t>
      </w:r>
      <w:r w:rsidR="00EB0B54" w:rsidRPr="00F45C0A">
        <w:rPr>
          <w:rFonts w:ascii="Times New Roman" w:hAnsi="Times New Roman" w:cs="Times New Roman"/>
          <w:color w:val="000000"/>
          <w:szCs w:val="24"/>
        </w:rPr>
        <w:t xml:space="preserve">: guided and wireless. </w:t>
      </w:r>
      <w:proofErr w:type="gramStart"/>
      <w:r w:rsidRPr="00F45C0A">
        <w:rPr>
          <w:rFonts w:ascii="Times New Roman" w:hAnsi="Times New Roman" w:cs="Times New Roman"/>
          <w:color w:val="000000"/>
          <w:szCs w:val="24"/>
        </w:rPr>
        <w:t>Baseband and broadband transmission.</w:t>
      </w:r>
      <w:proofErr w:type="gramEnd"/>
      <w:r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F45C0A">
        <w:rPr>
          <w:rFonts w:ascii="Times New Roman" w:hAnsi="Times New Roman" w:cs="Times New Roman"/>
          <w:color w:val="000000"/>
          <w:szCs w:val="24"/>
        </w:rPr>
        <w:t>Digital modulation and multiplexing.</w:t>
      </w:r>
      <w:proofErr w:type="gramEnd"/>
      <w:r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F45C0A">
        <w:rPr>
          <w:rFonts w:ascii="Times New Roman" w:hAnsi="Times New Roman" w:cs="Times New Roman"/>
          <w:color w:val="000000"/>
          <w:szCs w:val="24"/>
        </w:rPr>
        <w:t>Asynchronous and synchronous transmission.</w:t>
      </w:r>
      <w:proofErr w:type="gramEnd"/>
      <w:r w:rsidRPr="00F45C0A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693283" w:rsidRPr="00F45C0A" w:rsidRDefault="006A6C8C" w:rsidP="00F45C0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Cs w:val="24"/>
        </w:rPr>
      </w:pPr>
      <w:proofErr w:type="gramStart"/>
      <w:r w:rsidRPr="00F45C0A">
        <w:rPr>
          <w:rFonts w:ascii="Times New Roman" w:hAnsi="Times New Roman" w:cs="Times New Roman"/>
          <w:color w:val="000000"/>
          <w:szCs w:val="24"/>
        </w:rPr>
        <w:t>Error control in data communication networks.</w:t>
      </w:r>
      <w:proofErr w:type="gramEnd"/>
      <w:r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r w:rsidR="008869BC" w:rsidRPr="00F45C0A">
        <w:rPr>
          <w:rFonts w:ascii="Times New Roman" w:hAnsi="Times New Roman" w:cs="Times New Roman"/>
          <w:color w:val="000000"/>
          <w:szCs w:val="24"/>
        </w:rPr>
        <w:t xml:space="preserve">Flow </w:t>
      </w:r>
      <w:r w:rsidRPr="00F45C0A">
        <w:rPr>
          <w:rFonts w:ascii="Times New Roman" w:hAnsi="Times New Roman" w:cs="Times New Roman"/>
          <w:color w:val="000000"/>
          <w:szCs w:val="24"/>
        </w:rPr>
        <w:t xml:space="preserve">control. </w:t>
      </w:r>
      <w:proofErr w:type="gramStart"/>
      <w:r w:rsidRPr="00F45C0A">
        <w:rPr>
          <w:rFonts w:ascii="Times New Roman" w:hAnsi="Times New Roman" w:cs="Times New Roman"/>
          <w:color w:val="000000"/>
          <w:szCs w:val="24"/>
        </w:rPr>
        <w:t>Errors in transmission.</w:t>
      </w:r>
      <w:proofErr w:type="gramEnd"/>
      <w:r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F45C0A">
        <w:rPr>
          <w:rFonts w:ascii="Times New Roman" w:hAnsi="Times New Roman" w:cs="Times New Roman"/>
          <w:color w:val="000000"/>
          <w:szCs w:val="24"/>
        </w:rPr>
        <w:t>E</w:t>
      </w:r>
      <w:r w:rsidR="008869BC" w:rsidRPr="00F45C0A">
        <w:rPr>
          <w:rFonts w:ascii="Times New Roman" w:hAnsi="Times New Roman" w:cs="Times New Roman"/>
          <w:color w:val="000000"/>
          <w:szCs w:val="24"/>
        </w:rPr>
        <w:t>rror detection techniques.</w:t>
      </w:r>
      <w:proofErr w:type="gramEnd"/>
      <w:r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F45C0A">
        <w:rPr>
          <w:rFonts w:ascii="Times New Roman" w:hAnsi="Times New Roman" w:cs="Times New Roman"/>
          <w:color w:val="000000"/>
          <w:szCs w:val="24"/>
        </w:rPr>
        <w:t>Parity checks and CRC.</w:t>
      </w:r>
      <w:proofErr w:type="gramEnd"/>
      <w:r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F45C0A">
        <w:rPr>
          <w:rFonts w:ascii="Times New Roman" w:hAnsi="Times New Roman" w:cs="Times New Roman"/>
          <w:color w:val="000000"/>
          <w:szCs w:val="24"/>
        </w:rPr>
        <w:t>Error control.</w:t>
      </w:r>
      <w:proofErr w:type="gramEnd"/>
      <w:r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="0076582A" w:rsidRPr="00F45C0A">
        <w:rPr>
          <w:rFonts w:ascii="Times New Roman" w:hAnsi="Times New Roman" w:cs="Times New Roman"/>
          <w:color w:val="000000"/>
          <w:szCs w:val="24"/>
        </w:rPr>
        <w:t>Sliding window, go-back-N and selective reject protocols.</w:t>
      </w:r>
      <w:proofErr w:type="gramEnd"/>
      <w:r w:rsidR="005F5DA1"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="005F5DA1" w:rsidRPr="00F45C0A">
        <w:rPr>
          <w:rFonts w:ascii="Times New Roman" w:hAnsi="Times New Roman" w:cs="Times New Roman"/>
          <w:color w:val="000000"/>
          <w:szCs w:val="24"/>
        </w:rPr>
        <w:t>Automatic repeat request (</w:t>
      </w:r>
      <w:r w:rsidRPr="00F45C0A">
        <w:rPr>
          <w:rFonts w:ascii="Times New Roman" w:hAnsi="Times New Roman" w:cs="Times New Roman"/>
          <w:color w:val="000000"/>
          <w:szCs w:val="24"/>
        </w:rPr>
        <w:t>ARQ</w:t>
      </w:r>
      <w:r w:rsidR="005F5DA1" w:rsidRPr="00F45C0A">
        <w:rPr>
          <w:rFonts w:ascii="Times New Roman" w:hAnsi="Times New Roman" w:cs="Times New Roman"/>
          <w:color w:val="000000"/>
          <w:szCs w:val="24"/>
        </w:rPr>
        <w:t>)</w:t>
      </w:r>
      <w:r w:rsidRPr="00F45C0A">
        <w:rPr>
          <w:rFonts w:ascii="Times New Roman" w:hAnsi="Times New Roman" w:cs="Times New Roman"/>
          <w:color w:val="000000"/>
          <w:szCs w:val="24"/>
        </w:rPr>
        <w:t>.</w:t>
      </w:r>
      <w:proofErr w:type="gramEnd"/>
      <w:r w:rsidRPr="00F45C0A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693283" w:rsidRPr="00F45C0A" w:rsidRDefault="008869BC" w:rsidP="00F45C0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Cs w:val="24"/>
        </w:rPr>
      </w:pPr>
      <w:r w:rsidRPr="00F45C0A">
        <w:rPr>
          <w:rStyle w:val="Emphasis"/>
          <w:rFonts w:ascii="Times New Roman" w:hAnsi="Times New Roman" w:cs="Times New Roman"/>
          <w:i w:val="0"/>
          <w:color w:val="000000"/>
          <w:szCs w:val="24"/>
        </w:rPr>
        <w:t xml:space="preserve">Data </w:t>
      </w:r>
      <w:r w:rsidR="005F5DA1" w:rsidRPr="00F45C0A">
        <w:rPr>
          <w:rStyle w:val="Emphasis"/>
          <w:rFonts w:ascii="Times New Roman" w:hAnsi="Times New Roman" w:cs="Times New Roman"/>
          <w:i w:val="0"/>
          <w:color w:val="000000"/>
          <w:szCs w:val="24"/>
        </w:rPr>
        <w:t>l</w:t>
      </w:r>
      <w:r w:rsidRPr="00F45C0A">
        <w:rPr>
          <w:rStyle w:val="Emphasis"/>
          <w:rFonts w:ascii="Times New Roman" w:hAnsi="Times New Roman" w:cs="Times New Roman"/>
          <w:i w:val="0"/>
          <w:color w:val="000000"/>
          <w:szCs w:val="24"/>
        </w:rPr>
        <w:t xml:space="preserve">ink </w:t>
      </w:r>
      <w:r w:rsidR="005F5DA1" w:rsidRPr="00F45C0A">
        <w:rPr>
          <w:rStyle w:val="Emphasis"/>
          <w:rFonts w:ascii="Times New Roman" w:hAnsi="Times New Roman" w:cs="Times New Roman"/>
          <w:i w:val="0"/>
          <w:color w:val="000000"/>
          <w:szCs w:val="24"/>
        </w:rPr>
        <w:t>c</w:t>
      </w:r>
      <w:r w:rsidRPr="00F45C0A">
        <w:rPr>
          <w:rStyle w:val="Emphasis"/>
          <w:rFonts w:ascii="Times New Roman" w:hAnsi="Times New Roman" w:cs="Times New Roman"/>
          <w:i w:val="0"/>
          <w:color w:val="000000"/>
          <w:szCs w:val="24"/>
        </w:rPr>
        <w:t xml:space="preserve">ontrol. </w:t>
      </w:r>
      <w:r w:rsidRPr="00F45C0A">
        <w:rPr>
          <w:rFonts w:ascii="Times New Roman" w:hAnsi="Times New Roman" w:cs="Times New Roman"/>
          <w:color w:val="000000"/>
          <w:szCs w:val="24"/>
        </w:rPr>
        <w:t xml:space="preserve"> The data link layer and its sublayers. Data link control protocols: HDLC, LLC and PPP.</w:t>
      </w:r>
    </w:p>
    <w:p w:rsidR="00693283" w:rsidRPr="00F45C0A" w:rsidRDefault="008869BC" w:rsidP="00F45C0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Cs w:val="24"/>
        </w:rPr>
      </w:pPr>
      <w:proofErr w:type="gramStart"/>
      <w:r w:rsidRPr="00F45C0A">
        <w:rPr>
          <w:rStyle w:val="Emphasis"/>
          <w:rFonts w:ascii="Times New Roman" w:hAnsi="Times New Roman" w:cs="Times New Roman"/>
          <w:i w:val="0"/>
          <w:color w:val="000000"/>
          <w:szCs w:val="24"/>
        </w:rPr>
        <w:t xml:space="preserve">Local </w:t>
      </w:r>
      <w:r w:rsidR="005F5DA1" w:rsidRPr="00F45C0A">
        <w:rPr>
          <w:rStyle w:val="Emphasis"/>
          <w:rFonts w:ascii="Times New Roman" w:hAnsi="Times New Roman" w:cs="Times New Roman"/>
          <w:i w:val="0"/>
          <w:color w:val="000000"/>
          <w:szCs w:val="24"/>
        </w:rPr>
        <w:t>a</w:t>
      </w:r>
      <w:r w:rsidRPr="00F45C0A">
        <w:rPr>
          <w:rStyle w:val="Emphasis"/>
          <w:rFonts w:ascii="Times New Roman" w:hAnsi="Times New Roman" w:cs="Times New Roman"/>
          <w:i w:val="0"/>
          <w:color w:val="000000"/>
          <w:szCs w:val="24"/>
        </w:rPr>
        <w:t xml:space="preserve">rea </w:t>
      </w:r>
      <w:r w:rsidR="005F5DA1" w:rsidRPr="00F45C0A">
        <w:rPr>
          <w:rStyle w:val="Emphasis"/>
          <w:rFonts w:ascii="Times New Roman" w:hAnsi="Times New Roman" w:cs="Times New Roman"/>
          <w:i w:val="0"/>
          <w:color w:val="000000"/>
          <w:szCs w:val="24"/>
        </w:rPr>
        <w:t>n</w:t>
      </w:r>
      <w:r w:rsidRPr="00F45C0A">
        <w:rPr>
          <w:rStyle w:val="Emphasis"/>
          <w:rFonts w:ascii="Times New Roman" w:hAnsi="Times New Roman" w:cs="Times New Roman"/>
          <w:i w:val="0"/>
          <w:color w:val="000000"/>
          <w:szCs w:val="24"/>
        </w:rPr>
        <w:t>etworks</w:t>
      </w:r>
      <w:r w:rsidRPr="00F45C0A">
        <w:rPr>
          <w:rFonts w:ascii="Times New Roman" w:hAnsi="Times New Roman" w:cs="Times New Roman"/>
          <w:color w:val="000000"/>
          <w:szCs w:val="24"/>
        </w:rPr>
        <w:t>.</w:t>
      </w:r>
      <w:proofErr w:type="gramEnd"/>
      <w:r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F45C0A">
        <w:rPr>
          <w:rFonts w:ascii="Times New Roman" w:hAnsi="Times New Roman" w:cs="Times New Roman"/>
          <w:color w:val="000000"/>
          <w:szCs w:val="24"/>
        </w:rPr>
        <w:t>LANs and MANs.</w:t>
      </w:r>
      <w:proofErr w:type="gramEnd"/>
      <w:r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F45C0A">
        <w:rPr>
          <w:rFonts w:ascii="Times New Roman" w:hAnsi="Times New Roman" w:cs="Times New Roman"/>
          <w:color w:val="000000"/>
          <w:szCs w:val="24"/>
        </w:rPr>
        <w:t>Topologies.</w:t>
      </w:r>
      <w:proofErr w:type="gramEnd"/>
      <w:r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="006A6C8C" w:rsidRPr="00F45C0A">
        <w:rPr>
          <w:rFonts w:ascii="Times New Roman" w:hAnsi="Times New Roman" w:cs="Times New Roman"/>
          <w:color w:val="000000"/>
          <w:szCs w:val="24"/>
        </w:rPr>
        <w:t>C</w:t>
      </w:r>
      <w:r w:rsidR="00D6515B" w:rsidRPr="00F45C0A">
        <w:rPr>
          <w:rFonts w:ascii="Times New Roman" w:hAnsi="Times New Roman" w:cs="Times New Roman"/>
          <w:color w:val="000000"/>
          <w:szCs w:val="24"/>
        </w:rPr>
        <w:t>S</w:t>
      </w:r>
      <w:r w:rsidR="006A6C8C" w:rsidRPr="00F45C0A">
        <w:rPr>
          <w:rFonts w:ascii="Times New Roman" w:hAnsi="Times New Roman" w:cs="Times New Roman"/>
          <w:color w:val="000000"/>
          <w:szCs w:val="24"/>
        </w:rPr>
        <w:t>MA/CD.</w:t>
      </w:r>
      <w:proofErr w:type="gramEnd"/>
      <w:r w:rsidR="006A6C8C"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r w:rsidRPr="00F45C0A">
        <w:rPr>
          <w:rFonts w:ascii="Times New Roman" w:hAnsi="Times New Roman" w:cs="Times New Roman"/>
          <w:color w:val="000000"/>
          <w:szCs w:val="24"/>
        </w:rPr>
        <w:t xml:space="preserve">Medium access control protocols. </w:t>
      </w:r>
      <w:proofErr w:type="gramStart"/>
      <w:r w:rsidRPr="00F45C0A">
        <w:rPr>
          <w:rFonts w:ascii="Times New Roman" w:hAnsi="Times New Roman" w:cs="Times New Roman"/>
          <w:color w:val="000000"/>
          <w:szCs w:val="24"/>
        </w:rPr>
        <w:t>Ethernet and token ring.</w:t>
      </w:r>
      <w:proofErr w:type="gramEnd"/>
      <w:r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F45C0A">
        <w:rPr>
          <w:rFonts w:ascii="Times New Roman" w:hAnsi="Times New Roman" w:cs="Times New Roman"/>
          <w:color w:val="000000"/>
          <w:szCs w:val="24"/>
        </w:rPr>
        <w:t xml:space="preserve">Performance </w:t>
      </w:r>
      <w:r w:rsidR="00EB0B54" w:rsidRPr="00F45C0A">
        <w:rPr>
          <w:rFonts w:ascii="Times New Roman" w:hAnsi="Times New Roman" w:cs="Times New Roman"/>
          <w:color w:val="000000"/>
          <w:szCs w:val="24"/>
        </w:rPr>
        <w:t>analysis</w:t>
      </w:r>
      <w:r w:rsidRPr="00F45C0A">
        <w:rPr>
          <w:rFonts w:ascii="Times New Roman" w:hAnsi="Times New Roman" w:cs="Times New Roman"/>
          <w:color w:val="000000"/>
          <w:szCs w:val="24"/>
        </w:rPr>
        <w:t>.</w:t>
      </w:r>
      <w:proofErr w:type="gramEnd"/>
      <w:r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F45C0A">
        <w:rPr>
          <w:rFonts w:ascii="Times New Roman" w:hAnsi="Times New Roman" w:cs="Times New Roman"/>
          <w:color w:val="000000"/>
          <w:szCs w:val="24"/>
        </w:rPr>
        <w:t>High-speed LANs.</w:t>
      </w:r>
      <w:proofErr w:type="gramEnd"/>
      <w:r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F45C0A">
        <w:rPr>
          <w:rFonts w:ascii="Times New Roman" w:hAnsi="Times New Roman" w:cs="Times New Roman"/>
          <w:color w:val="000000"/>
          <w:szCs w:val="24"/>
        </w:rPr>
        <w:t>Wireless LANs.</w:t>
      </w:r>
      <w:proofErr w:type="gramEnd"/>
      <w:r w:rsidRPr="00F45C0A">
        <w:rPr>
          <w:rFonts w:ascii="Times New Roman" w:hAnsi="Times New Roman" w:cs="Times New Roman"/>
          <w:color w:val="000000"/>
          <w:szCs w:val="24"/>
        </w:rPr>
        <w:t xml:space="preserve"> Interconnection of LANs: repeaters and bridges. </w:t>
      </w:r>
      <w:proofErr w:type="gramStart"/>
      <w:r w:rsidRPr="00F45C0A">
        <w:rPr>
          <w:rFonts w:ascii="Times New Roman" w:hAnsi="Times New Roman" w:cs="Times New Roman"/>
          <w:color w:val="000000"/>
          <w:szCs w:val="24"/>
        </w:rPr>
        <w:t>Spanning tree loop resolution</w:t>
      </w:r>
      <w:r w:rsidR="006A6C8C" w:rsidRPr="00F45C0A">
        <w:rPr>
          <w:rFonts w:ascii="Times New Roman" w:hAnsi="Times New Roman" w:cs="Times New Roman"/>
          <w:color w:val="000000"/>
          <w:szCs w:val="24"/>
        </w:rPr>
        <w:t>.</w:t>
      </w:r>
      <w:proofErr w:type="gramEnd"/>
      <w:r w:rsidR="006A6C8C" w:rsidRPr="00F45C0A">
        <w:rPr>
          <w:rFonts w:ascii="Times New Roman" w:hAnsi="Times New Roman" w:cs="Times New Roman"/>
          <w:color w:val="000000"/>
          <w:szCs w:val="24"/>
        </w:rPr>
        <w:t xml:space="preserve"> Layer 2 switching. </w:t>
      </w:r>
    </w:p>
    <w:p w:rsidR="00693283" w:rsidRPr="00F45C0A" w:rsidRDefault="008869BC" w:rsidP="00F45C0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Cs w:val="24"/>
        </w:rPr>
      </w:pPr>
      <w:proofErr w:type="gramStart"/>
      <w:r w:rsidRPr="00F45C0A">
        <w:rPr>
          <w:rStyle w:val="Emphasis"/>
          <w:rFonts w:ascii="Times New Roman" w:hAnsi="Times New Roman" w:cs="Times New Roman"/>
          <w:i w:val="0"/>
          <w:szCs w:val="24"/>
        </w:rPr>
        <w:t xml:space="preserve">Wide </w:t>
      </w:r>
      <w:r w:rsidR="005F5DA1" w:rsidRPr="00F45C0A">
        <w:rPr>
          <w:rStyle w:val="Emphasis"/>
          <w:rFonts w:ascii="Times New Roman" w:hAnsi="Times New Roman" w:cs="Times New Roman"/>
          <w:i w:val="0"/>
          <w:szCs w:val="24"/>
        </w:rPr>
        <w:t>a</w:t>
      </w:r>
      <w:r w:rsidRPr="00F45C0A">
        <w:rPr>
          <w:rStyle w:val="Emphasis"/>
          <w:rFonts w:ascii="Times New Roman" w:hAnsi="Times New Roman" w:cs="Times New Roman"/>
          <w:i w:val="0"/>
          <w:szCs w:val="24"/>
        </w:rPr>
        <w:t xml:space="preserve">rea </w:t>
      </w:r>
      <w:r w:rsidR="005F5DA1" w:rsidRPr="00F45C0A">
        <w:rPr>
          <w:rStyle w:val="Emphasis"/>
          <w:rFonts w:ascii="Times New Roman" w:hAnsi="Times New Roman" w:cs="Times New Roman"/>
          <w:i w:val="0"/>
          <w:szCs w:val="24"/>
        </w:rPr>
        <w:t>n</w:t>
      </w:r>
      <w:r w:rsidRPr="00F45C0A">
        <w:rPr>
          <w:rStyle w:val="Emphasis"/>
          <w:rFonts w:ascii="Times New Roman" w:hAnsi="Times New Roman" w:cs="Times New Roman"/>
          <w:i w:val="0"/>
          <w:szCs w:val="24"/>
        </w:rPr>
        <w:t>etworks.</w:t>
      </w:r>
      <w:proofErr w:type="gramEnd"/>
      <w:r w:rsidRPr="00F45C0A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F45C0A">
        <w:rPr>
          <w:rFonts w:ascii="Times New Roman" w:hAnsi="Times New Roman" w:cs="Times New Roman"/>
          <w:szCs w:val="24"/>
        </w:rPr>
        <w:t>Circuit switching.</w:t>
      </w:r>
      <w:proofErr w:type="gramEnd"/>
      <w:r w:rsidRPr="00F45C0A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F45C0A">
        <w:rPr>
          <w:rFonts w:ascii="Times New Roman" w:hAnsi="Times New Roman" w:cs="Times New Roman"/>
          <w:szCs w:val="24"/>
        </w:rPr>
        <w:t>Packet switching.</w:t>
      </w:r>
      <w:proofErr w:type="gramEnd"/>
      <w:r w:rsidRPr="00F45C0A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9D0B5E" w:rsidRPr="00F45C0A">
        <w:rPr>
          <w:rFonts w:ascii="Times New Roman" w:hAnsi="Times New Roman" w:cs="Times New Roman"/>
          <w:szCs w:val="24"/>
        </w:rPr>
        <w:t>Virtual circuits.</w:t>
      </w:r>
      <w:proofErr w:type="gramEnd"/>
      <w:r w:rsidR="009D0B5E" w:rsidRPr="00F45C0A">
        <w:rPr>
          <w:rFonts w:ascii="Times New Roman" w:hAnsi="Times New Roman" w:cs="Times New Roman"/>
          <w:szCs w:val="24"/>
        </w:rPr>
        <w:t xml:space="preserve"> Effects of congestion and congestion control in packet switched networks.  </w:t>
      </w:r>
    </w:p>
    <w:p w:rsidR="00693283" w:rsidRPr="00F45C0A" w:rsidRDefault="008869BC" w:rsidP="00F45C0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Cs w:val="24"/>
        </w:rPr>
      </w:pPr>
      <w:proofErr w:type="gramStart"/>
      <w:r w:rsidRPr="00F45C0A">
        <w:rPr>
          <w:rStyle w:val="Emphasis"/>
          <w:rFonts w:ascii="Times New Roman" w:hAnsi="Times New Roman" w:cs="Times New Roman"/>
          <w:i w:val="0"/>
          <w:color w:val="000000"/>
          <w:szCs w:val="24"/>
        </w:rPr>
        <w:t>Internetworking.</w:t>
      </w:r>
      <w:proofErr w:type="gramEnd"/>
      <w:r w:rsidR="00583314" w:rsidRPr="00F45C0A">
        <w:rPr>
          <w:rFonts w:ascii="Times New Roman" w:hAnsi="Times New Roman" w:cs="Times New Roman"/>
          <w:color w:val="000000"/>
          <w:szCs w:val="24"/>
        </w:rPr>
        <w:t xml:space="preserve"> Principles of internetworking: </w:t>
      </w:r>
      <w:r w:rsidRPr="00F45C0A">
        <w:rPr>
          <w:rFonts w:ascii="Times New Roman" w:hAnsi="Times New Roman" w:cs="Times New Roman"/>
          <w:color w:val="000000"/>
          <w:szCs w:val="24"/>
        </w:rPr>
        <w:t xml:space="preserve">repeaters, bridges, routers, switches, gateways and portals. </w:t>
      </w:r>
      <w:proofErr w:type="gramStart"/>
      <w:r w:rsidR="00A35CEE" w:rsidRPr="00F45C0A">
        <w:rPr>
          <w:rFonts w:ascii="Times New Roman" w:hAnsi="Times New Roman" w:cs="Times New Roman"/>
          <w:color w:val="000000"/>
          <w:szCs w:val="24"/>
        </w:rPr>
        <w:t>LANs, WANs, and the Internet.</w:t>
      </w:r>
      <w:proofErr w:type="gramEnd"/>
      <w:r w:rsidR="00A35CEE"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r w:rsidR="00E87F5C" w:rsidRPr="00F45C0A">
        <w:rPr>
          <w:rFonts w:ascii="Times New Roman" w:hAnsi="Times New Roman" w:cs="Times New Roman"/>
          <w:color w:val="000000"/>
          <w:szCs w:val="24"/>
        </w:rPr>
        <w:t xml:space="preserve">Routing in packet switched networks. </w:t>
      </w:r>
      <w:proofErr w:type="gramStart"/>
      <w:r w:rsidR="00E87F5C" w:rsidRPr="00F45C0A">
        <w:rPr>
          <w:rFonts w:ascii="Times New Roman" w:hAnsi="Times New Roman" w:cs="Times New Roman"/>
          <w:color w:val="000000"/>
          <w:szCs w:val="24"/>
        </w:rPr>
        <w:t>Dijkstra’s and Bellman-Ford algorithms.</w:t>
      </w:r>
      <w:proofErr w:type="gramEnd"/>
      <w:r w:rsidR="00E87F5C" w:rsidRPr="00F45C0A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693283" w:rsidRPr="00F45C0A" w:rsidRDefault="000D3CD4" w:rsidP="00F45C0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Cs w:val="24"/>
        </w:rPr>
      </w:pPr>
      <w:proofErr w:type="gramStart"/>
      <w:r w:rsidRPr="00F45C0A">
        <w:rPr>
          <w:rFonts w:ascii="Times New Roman" w:hAnsi="Times New Roman" w:cs="Times New Roman"/>
          <w:color w:val="000000"/>
          <w:szCs w:val="24"/>
        </w:rPr>
        <w:t>Internet protocol</w:t>
      </w:r>
      <w:r w:rsidR="00E87F5C" w:rsidRPr="00F45C0A">
        <w:rPr>
          <w:rFonts w:ascii="Times New Roman" w:hAnsi="Times New Roman" w:cs="Times New Roman"/>
          <w:color w:val="000000"/>
          <w:szCs w:val="24"/>
        </w:rPr>
        <w:t>.</w:t>
      </w:r>
      <w:proofErr w:type="gramEnd"/>
      <w:r w:rsidR="00E87F5C"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="008869BC" w:rsidRPr="00F45C0A">
        <w:rPr>
          <w:rFonts w:ascii="Times New Roman" w:hAnsi="Times New Roman" w:cs="Times New Roman"/>
          <w:color w:val="000000"/>
          <w:szCs w:val="24"/>
        </w:rPr>
        <w:t>The TCP/IP protocol suite.</w:t>
      </w:r>
      <w:proofErr w:type="gramEnd"/>
      <w:r w:rsidR="008869BC"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="008869BC" w:rsidRPr="00F45C0A">
        <w:rPr>
          <w:rFonts w:ascii="Times New Roman" w:hAnsi="Times New Roman" w:cs="Times New Roman"/>
          <w:color w:val="000000"/>
          <w:szCs w:val="24"/>
        </w:rPr>
        <w:t>Network services.</w:t>
      </w:r>
      <w:proofErr w:type="gramEnd"/>
      <w:r w:rsidR="008869BC"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="008869BC" w:rsidRPr="00F45C0A">
        <w:rPr>
          <w:rFonts w:ascii="Times New Roman" w:hAnsi="Times New Roman" w:cs="Times New Roman"/>
          <w:color w:val="000000"/>
          <w:szCs w:val="24"/>
        </w:rPr>
        <w:t>IP and ICMP.</w:t>
      </w:r>
      <w:proofErr w:type="gramEnd"/>
      <w:r w:rsidR="00E87F5C" w:rsidRPr="00F45C0A">
        <w:rPr>
          <w:rFonts w:ascii="Times New Roman" w:hAnsi="Times New Roman" w:cs="Times New Roman"/>
          <w:color w:val="000000"/>
          <w:szCs w:val="24"/>
        </w:rPr>
        <w:t xml:space="preserve"> ARP. </w:t>
      </w:r>
      <w:r w:rsidR="008869BC" w:rsidRPr="00F45C0A">
        <w:rPr>
          <w:rFonts w:ascii="Times New Roman" w:hAnsi="Times New Roman" w:cs="Times New Roman"/>
          <w:color w:val="000000"/>
          <w:szCs w:val="24"/>
        </w:rPr>
        <w:t xml:space="preserve"> IP addresses</w:t>
      </w:r>
      <w:r w:rsidR="0076582A" w:rsidRPr="00F45C0A">
        <w:rPr>
          <w:rFonts w:ascii="Times New Roman" w:hAnsi="Times New Roman" w:cs="Times New Roman"/>
          <w:color w:val="000000"/>
          <w:szCs w:val="24"/>
        </w:rPr>
        <w:t xml:space="preserve">. </w:t>
      </w:r>
      <w:proofErr w:type="gramStart"/>
      <w:r w:rsidR="00EB0B54" w:rsidRPr="00F45C0A">
        <w:rPr>
          <w:rFonts w:ascii="Times New Roman" w:hAnsi="Times New Roman" w:cs="Times New Roman"/>
          <w:color w:val="000000"/>
          <w:szCs w:val="24"/>
        </w:rPr>
        <w:t>IPv4 and IPv6.</w:t>
      </w:r>
      <w:proofErr w:type="gramEnd"/>
      <w:r w:rsidR="00EB0B54"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="00EB0B54" w:rsidRPr="00F45C0A">
        <w:rPr>
          <w:rFonts w:ascii="Times New Roman" w:hAnsi="Times New Roman" w:cs="Times New Roman"/>
          <w:color w:val="000000"/>
          <w:szCs w:val="24"/>
        </w:rPr>
        <w:t>DHCP.</w:t>
      </w:r>
      <w:proofErr w:type="gramEnd"/>
      <w:r w:rsidR="00EB0B54"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="0076582A" w:rsidRPr="00F45C0A">
        <w:rPr>
          <w:rFonts w:ascii="Times New Roman" w:hAnsi="Times New Roman" w:cs="Times New Roman"/>
          <w:color w:val="000000"/>
          <w:szCs w:val="24"/>
        </w:rPr>
        <w:t>Routing protocols.</w:t>
      </w:r>
      <w:proofErr w:type="gramEnd"/>
      <w:r w:rsidR="0076582A" w:rsidRPr="00F45C0A">
        <w:rPr>
          <w:rFonts w:ascii="Times New Roman" w:hAnsi="Times New Roman" w:cs="Times New Roman"/>
          <w:color w:val="000000"/>
          <w:szCs w:val="24"/>
        </w:rPr>
        <w:t xml:space="preserve"> RIP. </w:t>
      </w:r>
      <w:proofErr w:type="gramStart"/>
      <w:r w:rsidR="0076582A" w:rsidRPr="00F45C0A">
        <w:rPr>
          <w:rFonts w:ascii="Times New Roman" w:hAnsi="Times New Roman" w:cs="Times New Roman"/>
          <w:color w:val="000000"/>
          <w:szCs w:val="24"/>
        </w:rPr>
        <w:t>OSPF.</w:t>
      </w:r>
      <w:proofErr w:type="gramEnd"/>
      <w:r w:rsidR="0076582A"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="00A35CEE" w:rsidRPr="00F45C0A">
        <w:rPr>
          <w:rFonts w:ascii="Times New Roman" w:hAnsi="Times New Roman" w:cs="Times New Roman"/>
          <w:color w:val="000000"/>
          <w:szCs w:val="24"/>
        </w:rPr>
        <w:t>Autonomous system</w:t>
      </w:r>
      <w:r w:rsidR="0076582A" w:rsidRPr="00F45C0A">
        <w:rPr>
          <w:rFonts w:ascii="Times New Roman" w:hAnsi="Times New Roman" w:cs="Times New Roman"/>
          <w:color w:val="000000"/>
          <w:szCs w:val="24"/>
        </w:rPr>
        <w:t>s.</w:t>
      </w:r>
      <w:proofErr w:type="gramEnd"/>
      <w:r w:rsidR="0076582A"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="00FE11E9" w:rsidRPr="00F45C0A">
        <w:rPr>
          <w:rFonts w:ascii="Times New Roman" w:hAnsi="Times New Roman" w:cs="Times New Roman"/>
          <w:color w:val="000000"/>
          <w:szCs w:val="24"/>
        </w:rPr>
        <w:t>Multicasting.</w:t>
      </w:r>
      <w:proofErr w:type="gramEnd"/>
      <w:r w:rsidR="00FE11E9"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="00FE11E9" w:rsidRPr="00F45C0A">
        <w:rPr>
          <w:rFonts w:ascii="Times New Roman" w:hAnsi="Times New Roman" w:cs="Times New Roman"/>
          <w:color w:val="000000"/>
          <w:szCs w:val="24"/>
        </w:rPr>
        <w:t>BGP.</w:t>
      </w:r>
      <w:proofErr w:type="gramEnd"/>
      <w:r w:rsidR="00FE11E9"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="00FE11E9" w:rsidRPr="00F45C0A">
        <w:rPr>
          <w:rFonts w:ascii="Times New Roman" w:hAnsi="Times New Roman" w:cs="Times New Roman"/>
          <w:color w:val="000000"/>
          <w:szCs w:val="24"/>
        </w:rPr>
        <w:t>D</w:t>
      </w:r>
      <w:r w:rsidR="008869BC" w:rsidRPr="00F45C0A">
        <w:rPr>
          <w:rFonts w:ascii="Times New Roman" w:hAnsi="Times New Roman" w:cs="Times New Roman"/>
          <w:color w:val="000000"/>
          <w:szCs w:val="24"/>
        </w:rPr>
        <w:t>omain name system (DNS).</w:t>
      </w:r>
      <w:proofErr w:type="gramEnd"/>
      <w:r w:rsidR="00E87F5C" w:rsidRPr="00F45C0A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693283" w:rsidRPr="00F45C0A" w:rsidRDefault="008869BC" w:rsidP="00F45C0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Cs w:val="24"/>
        </w:rPr>
      </w:pPr>
      <w:r w:rsidRPr="00F45C0A">
        <w:rPr>
          <w:rStyle w:val="Emphasis"/>
          <w:rFonts w:ascii="Times New Roman" w:hAnsi="Times New Roman" w:cs="Times New Roman"/>
          <w:i w:val="0"/>
          <w:color w:val="000000"/>
          <w:szCs w:val="24"/>
        </w:rPr>
        <w:t>Transport Protocols.</w:t>
      </w:r>
      <w:r w:rsidRPr="00F45C0A">
        <w:rPr>
          <w:rFonts w:ascii="Times New Roman" w:hAnsi="Times New Roman" w:cs="Times New Roman"/>
          <w:color w:val="000000"/>
          <w:szCs w:val="24"/>
        </w:rPr>
        <w:t xml:space="preserve"> Transport services. </w:t>
      </w:r>
      <w:proofErr w:type="gramStart"/>
      <w:r w:rsidRPr="00F45C0A">
        <w:rPr>
          <w:rFonts w:ascii="Times New Roman" w:hAnsi="Times New Roman" w:cs="Times New Roman"/>
          <w:color w:val="000000"/>
          <w:szCs w:val="24"/>
        </w:rPr>
        <w:t>Protocol mechanisms.</w:t>
      </w:r>
      <w:proofErr w:type="gramEnd"/>
      <w:r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F45C0A">
        <w:rPr>
          <w:rFonts w:ascii="Times New Roman" w:hAnsi="Times New Roman" w:cs="Times New Roman"/>
          <w:color w:val="000000"/>
          <w:szCs w:val="24"/>
        </w:rPr>
        <w:t>TCP and UDP.</w:t>
      </w:r>
      <w:proofErr w:type="gramEnd"/>
      <w:r w:rsidR="00FE11E9"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="00FE11E9" w:rsidRPr="00F45C0A">
        <w:rPr>
          <w:rFonts w:ascii="Times New Roman" w:hAnsi="Times New Roman" w:cs="Times New Roman"/>
          <w:color w:val="000000"/>
          <w:szCs w:val="24"/>
        </w:rPr>
        <w:t>TCP congestion control.</w:t>
      </w:r>
      <w:proofErr w:type="gramEnd"/>
      <w:r w:rsidR="00FE11E9" w:rsidRPr="00F45C0A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693283" w:rsidRPr="00F45C0A" w:rsidRDefault="008869BC" w:rsidP="00F45C0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Cs w:val="24"/>
        </w:rPr>
      </w:pPr>
      <w:proofErr w:type="gramStart"/>
      <w:r w:rsidRPr="00F45C0A">
        <w:rPr>
          <w:rStyle w:val="Emphasis"/>
          <w:rFonts w:ascii="Times New Roman" w:hAnsi="Times New Roman" w:cs="Times New Roman"/>
          <w:i w:val="0"/>
          <w:color w:val="000000"/>
          <w:szCs w:val="24"/>
        </w:rPr>
        <w:t>End-to-end Protocols and Services.</w:t>
      </w:r>
      <w:proofErr w:type="gramEnd"/>
      <w:r w:rsidRPr="00F45C0A">
        <w:rPr>
          <w:rFonts w:ascii="Times New Roman" w:hAnsi="Times New Roman" w:cs="Times New Roman"/>
          <w:color w:val="000000"/>
          <w:szCs w:val="24"/>
        </w:rPr>
        <w:t xml:space="preserve"> File access and transfer. </w:t>
      </w:r>
      <w:proofErr w:type="gramStart"/>
      <w:r w:rsidRPr="00F45C0A">
        <w:rPr>
          <w:rFonts w:ascii="Times New Roman" w:hAnsi="Times New Roman" w:cs="Times New Roman"/>
          <w:color w:val="000000"/>
          <w:szCs w:val="24"/>
        </w:rPr>
        <w:t>Electronic mail.</w:t>
      </w:r>
      <w:proofErr w:type="gramEnd"/>
      <w:r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="00CB05EC" w:rsidRPr="00F45C0A">
        <w:rPr>
          <w:rFonts w:ascii="Times New Roman" w:hAnsi="Times New Roman" w:cs="Times New Roman"/>
          <w:color w:val="000000"/>
          <w:szCs w:val="24"/>
        </w:rPr>
        <w:t>SNMP.</w:t>
      </w:r>
      <w:proofErr w:type="gramEnd"/>
      <w:r w:rsidR="00CB05EC"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F45C0A">
        <w:rPr>
          <w:rFonts w:ascii="Times New Roman" w:hAnsi="Times New Roman" w:cs="Times New Roman"/>
          <w:color w:val="000000"/>
          <w:szCs w:val="24"/>
        </w:rPr>
        <w:t xml:space="preserve">Worldwide web, HTTP, </w:t>
      </w:r>
      <w:bookmarkStart w:id="0" w:name="_GoBack"/>
      <w:bookmarkEnd w:id="0"/>
      <w:r w:rsidRPr="00F45C0A">
        <w:rPr>
          <w:rFonts w:ascii="Times New Roman" w:hAnsi="Times New Roman" w:cs="Times New Roman"/>
          <w:color w:val="000000"/>
          <w:szCs w:val="24"/>
        </w:rPr>
        <w:t>HTML, XML.</w:t>
      </w:r>
      <w:proofErr w:type="gramEnd"/>
      <w:r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F45C0A">
        <w:rPr>
          <w:rFonts w:ascii="Times New Roman" w:hAnsi="Times New Roman" w:cs="Times New Roman"/>
          <w:color w:val="000000"/>
          <w:szCs w:val="24"/>
        </w:rPr>
        <w:t>Peer-to-peer.</w:t>
      </w:r>
      <w:proofErr w:type="gramEnd"/>
      <w:r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r w:rsidR="00EB0B54" w:rsidRPr="00F45C0A">
        <w:rPr>
          <w:rFonts w:ascii="Times New Roman" w:hAnsi="Times New Roman" w:cs="Times New Roman"/>
          <w:color w:val="000000"/>
          <w:szCs w:val="24"/>
        </w:rPr>
        <w:t>Service oriented architecture.</w:t>
      </w:r>
      <w:r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F45C0A">
        <w:rPr>
          <w:rFonts w:ascii="Times New Roman" w:hAnsi="Times New Roman" w:cs="Times New Roman"/>
          <w:color w:val="000000"/>
          <w:szCs w:val="24"/>
        </w:rPr>
        <w:t>Multimedia and integration of services.</w:t>
      </w:r>
      <w:proofErr w:type="gramEnd"/>
    </w:p>
    <w:p w:rsidR="00693283" w:rsidRPr="00F45C0A" w:rsidRDefault="00FE11E9" w:rsidP="00F45C0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Cs w:val="24"/>
        </w:rPr>
      </w:pPr>
      <w:proofErr w:type="gramStart"/>
      <w:r w:rsidRPr="00F45C0A">
        <w:rPr>
          <w:rFonts w:ascii="Times New Roman" w:hAnsi="Times New Roman" w:cs="Times New Roman"/>
          <w:color w:val="000000"/>
          <w:szCs w:val="24"/>
        </w:rPr>
        <w:t>Network security.</w:t>
      </w:r>
      <w:proofErr w:type="gramEnd"/>
      <w:r w:rsidRPr="00F45C0A">
        <w:rPr>
          <w:rFonts w:ascii="Times New Roman" w:hAnsi="Times New Roman" w:cs="Times New Roman"/>
          <w:color w:val="000000"/>
          <w:szCs w:val="24"/>
        </w:rPr>
        <w:t xml:space="preserve"> Security requirements: confidentiality, integrity, availability, authenticity. </w:t>
      </w:r>
      <w:proofErr w:type="gramStart"/>
      <w:r w:rsidRPr="00F45C0A">
        <w:rPr>
          <w:rFonts w:ascii="Times New Roman" w:hAnsi="Times New Roman" w:cs="Times New Roman"/>
          <w:color w:val="000000"/>
          <w:szCs w:val="24"/>
        </w:rPr>
        <w:t>Passive and active attacks.</w:t>
      </w:r>
      <w:proofErr w:type="gramEnd"/>
      <w:r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F45C0A">
        <w:rPr>
          <w:rFonts w:ascii="Times New Roman" w:hAnsi="Times New Roman" w:cs="Times New Roman"/>
          <w:color w:val="000000"/>
          <w:szCs w:val="24"/>
        </w:rPr>
        <w:t>Symmetric encryption model.</w:t>
      </w:r>
      <w:proofErr w:type="gramEnd"/>
      <w:r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F45C0A">
        <w:rPr>
          <w:rFonts w:ascii="Times New Roman" w:hAnsi="Times New Roman" w:cs="Times New Roman"/>
          <w:color w:val="000000"/>
          <w:szCs w:val="24"/>
        </w:rPr>
        <w:t>Public key encryption and message authentication.</w:t>
      </w:r>
      <w:proofErr w:type="gramEnd"/>
      <w:r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="000D3CD4" w:rsidRPr="00F45C0A">
        <w:rPr>
          <w:rFonts w:ascii="Times New Roman" w:hAnsi="Times New Roman" w:cs="Times New Roman"/>
          <w:color w:val="000000"/>
          <w:szCs w:val="24"/>
        </w:rPr>
        <w:t xml:space="preserve">VPN and </w:t>
      </w:r>
      <w:r w:rsidRPr="00F45C0A">
        <w:rPr>
          <w:rFonts w:ascii="Times New Roman" w:hAnsi="Times New Roman" w:cs="Times New Roman"/>
          <w:color w:val="000000"/>
          <w:szCs w:val="24"/>
        </w:rPr>
        <w:t>IPSec.</w:t>
      </w:r>
      <w:proofErr w:type="gramEnd"/>
      <w:r w:rsidRPr="00F45C0A">
        <w:rPr>
          <w:rFonts w:ascii="Times New Roman" w:hAnsi="Times New Roman" w:cs="Times New Roman"/>
          <w:color w:val="000000"/>
          <w:szCs w:val="24"/>
        </w:rPr>
        <w:t xml:space="preserve"> Secure socket layer and transport layer security. </w:t>
      </w:r>
    </w:p>
    <w:p w:rsidR="00FE11E9" w:rsidRPr="00F45C0A" w:rsidRDefault="00CB05EC" w:rsidP="00F45C0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Cs w:val="24"/>
        </w:rPr>
      </w:pPr>
      <w:proofErr w:type="gramStart"/>
      <w:r w:rsidRPr="00F45C0A">
        <w:rPr>
          <w:rFonts w:ascii="Times New Roman" w:hAnsi="Times New Roman" w:cs="Times New Roman"/>
          <w:color w:val="000000"/>
          <w:szCs w:val="24"/>
        </w:rPr>
        <w:t>Client server model of communication.</w:t>
      </w:r>
      <w:proofErr w:type="gramEnd"/>
      <w:r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F45C0A">
        <w:rPr>
          <w:rFonts w:ascii="Times New Roman" w:hAnsi="Times New Roman" w:cs="Times New Roman"/>
          <w:color w:val="000000"/>
          <w:szCs w:val="24"/>
        </w:rPr>
        <w:t>Sockets, ports, and connections.</w:t>
      </w:r>
      <w:proofErr w:type="gramEnd"/>
      <w:r w:rsidRPr="00F45C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F45C0A">
        <w:rPr>
          <w:rFonts w:ascii="Times New Roman" w:hAnsi="Times New Roman" w:cs="Times New Roman"/>
          <w:color w:val="000000"/>
          <w:szCs w:val="24"/>
        </w:rPr>
        <w:t>Sockets elements.</w:t>
      </w:r>
      <w:proofErr w:type="gramEnd"/>
      <w:r w:rsidRPr="00F45C0A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8869BC" w:rsidRPr="00F45C0A" w:rsidRDefault="008869BC" w:rsidP="00680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680F87" w:rsidRDefault="00D946E3" w:rsidP="00680F87">
      <w:pPr>
        <w:pStyle w:val="NormalWeb"/>
      </w:pPr>
      <w:r>
        <w:t xml:space="preserve">McEachen/Tummala </w:t>
      </w:r>
    </w:p>
    <w:p w:rsidR="00F45C0A" w:rsidRPr="00850B4D" w:rsidRDefault="00F45C0A" w:rsidP="00F45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50B4D">
        <w:rPr>
          <w:rFonts w:ascii="Times New Roman" w:hAnsi="Times New Roman" w:cs="Times New Roman"/>
          <w:b/>
          <w:bCs/>
        </w:rPr>
        <w:t>------------------------------------------------</w:t>
      </w:r>
    </w:p>
    <w:p w:rsidR="00F45C0A" w:rsidRPr="00850B4D" w:rsidRDefault="00F45C0A" w:rsidP="00F45C0A">
      <w:pPr>
        <w:autoSpaceDE w:val="0"/>
        <w:autoSpaceDN w:val="0"/>
        <w:adjustRightInd w:val="0"/>
        <w:spacing w:after="0" w:line="240" w:lineRule="auto"/>
      </w:pPr>
      <w:r w:rsidRPr="00850B4D">
        <w:rPr>
          <w:rFonts w:ascii="Times New Roman" w:hAnsi="Times New Roman" w:cs="Times New Roman"/>
          <w:b/>
          <w:bCs/>
        </w:rPr>
        <w:t xml:space="preserve">Note: </w:t>
      </w:r>
      <w:r w:rsidRPr="00850B4D">
        <w:rPr>
          <w:rFonts w:ascii="Times New Roman" w:hAnsi="Times New Roman" w:cs="Times New Roman"/>
        </w:rPr>
        <w:t>This list is provided only as a guideline to the student and may not be completely comprehensive. Examiners</w:t>
      </w:r>
      <w:r>
        <w:rPr>
          <w:rFonts w:ascii="Times New Roman" w:hAnsi="Times New Roman" w:cs="Times New Roman"/>
        </w:rPr>
        <w:t xml:space="preserve"> </w:t>
      </w:r>
      <w:r w:rsidRPr="00850B4D">
        <w:rPr>
          <w:rFonts w:ascii="Times New Roman" w:hAnsi="Times New Roman" w:cs="Times New Roman"/>
        </w:rPr>
        <w:t>reserve the right to determine specific areas of concentration, and students may be examined on any topic that broadly relates to the area.</w:t>
      </w:r>
    </w:p>
    <w:p w:rsidR="00F45C0A" w:rsidRPr="0076582A" w:rsidRDefault="00F45C0A" w:rsidP="00680F87">
      <w:pPr>
        <w:pStyle w:val="NormalWeb"/>
      </w:pPr>
    </w:p>
    <w:sectPr w:rsidR="00F45C0A" w:rsidRPr="0076582A" w:rsidSect="00E8581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15B" w:rsidRDefault="00D6515B" w:rsidP="00693283">
      <w:pPr>
        <w:spacing w:after="0" w:line="240" w:lineRule="auto"/>
      </w:pPr>
      <w:r>
        <w:separator/>
      </w:r>
    </w:p>
  </w:endnote>
  <w:endnote w:type="continuationSeparator" w:id="0">
    <w:p w:rsidR="00D6515B" w:rsidRDefault="00D6515B" w:rsidP="0069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15B" w:rsidRDefault="00D6515B" w:rsidP="00693283">
      <w:pPr>
        <w:spacing w:after="0" w:line="240" w:lineRule="auto"/>
      </w:pPr>
      <w:r>
        <w:separator/>
      </w:r>
    </w:p>
  </w:footnote>
  <w:footnote w:type="continuationSeparator" w:id="0">
    <w:p w:rsidR="00D6515B" w:rsidRDefault="00D6515B" w:rsidP="00693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E15"/>
    <w:rsid w:val="0003104C"/>
    <w:rsid w:val="00076263"/>
    <w:rsid w:val="000D3CD4"/>
    <w:rsid w:val="0021004C"/>
    <w:rsid w:val="00250825"/>
    <w:rsid w:val="00583314"/>
    <w:rsid w:val="00594AC2"/>
    <w:rsid w:val="005F5DA1"/>
    <w:rsid w:val="00680F87"/>
    <w:rsid w:val="00693283"/>
    <w:rsid w:val="006A6C8C"/>
    <w:rsid w:val="006B22C2"/>
    <w:rsid w:val="00764818"/>
    <w:rsid w:val="0076582A"/>
    <w:rsid w:val="00797F58"/>
    <w:rsid w:val="0083706E"/>
    <w:rsid w:val="00866EC0"/>
    <w:rsid w:val="008869BC"/>
    <w:rsid w:val="009A7002"/>
    <w:rsid w:val="009A77ED"/>
    <w:rsid w:val="009D0B5E"/>
    <w:rsid w:val="00A35CEE"/>
    <w:rsid w:val="00A57143"/>
    <w:rsid w:val="00A878F2"/>
    <w:rsid w:val="00AB73BF"/>
    <w:rsid w:val="00AB7B16"/>
    <w:rsid w:val="00C50D8D"/>
    <w:rsid w:val="00CB05EC"/>
    <w:rsid w:val="00D34E15"/>
    <w:rsid w:val="00D6515B"/>
    <w:rsid w:val="00D946E3"/>
    <w:rsid w:val="00E8581E"/>
    <w:rsid w:val="00E87F5C"/>
    <w:rsid w:val="00EA7EB8"/>
    <w:rsid w:val="00EB0B54"/>
    <w:rsid w:val="00F070E1"/>
    <w:rsid w:val="00F45C0A"/>
    <w:rsid w:val="00FE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4E15"/>
    <w:rPr>
      <w:b/>
      <w:bCs/>
    </w:rPr>
  </w:style>
  <w:style w:type="paragraph" w:styleId="NormalWeb">
    <w:name w:val="Normal (Web)"/>
    <w:basedOn w:val="Normal"/>
    <w:uiPriority w:val="99"/>
    <w:unhideWhenUsed/>
    <w:rsid w:val="00D3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4E1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F5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D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D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D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D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93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3283"/>
  </w:style>
  <w:style w:type="paragraph" w:styleId="Footer">
    <w:name w:val="footer"/>
    <w:basedOn w:val="Normal"/>
    <w:link w:val="FooterChar"/>
    <w:uiPriority w:val="99"/>
    <w:unhideWhenUsed/>
    <w:rsid w:val="00693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83"/>
  </w:style>
  <w:style w:type="paragraph" w:styleId="FootnoteText">
    <w:name w:val="footnote text"/>
    <w:basedOn w:val="Normal"/>
    <w:link w:val="FootnoteTextChar"/>
    <w:uiPriority w:val="99"/>
    <w:semiHidden/>
    <w:unhideWhenUsed/>
    <w:rsid w:val="006932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2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32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DB57B-E578-452E-BB50-E3C23F1A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2FC04688</Template>
  <TotalTime>285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mceachen</dc:creator>
  <cp:lastModifiedBy>Tummala, Murali (CIV)</cp:lastModifiedBy>
  <cp:revision>10</cp:revision>
  <cp:lastPrinted>2011-11-16T16:24:00Z</cp:lastPrinted>
  <dcterms:created xsi:type="dcterms:W3CDTF">2011-02-24T20:00:00Z</dcterms:created>
  <dcterms:modified xsi:type="dcterms:W3CDTF">2016-02-09T22:45:00Z</dcterms:modified>
</cp:coreProperties>
</file>